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4518" w14:textId="6C8ABE9E" w:rsidR="003A049E" w:rsidRPr="00F40B35" w:rsidRDefault="00F40B35" w:rsidP="00F40B3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Sprawdzaj </w:t>
      </w:r>
      <w:r w:rsidRPr="00F40B35">
        <w:rPr>
          <w:rFonts w:ascii="Calibri" w:hAnsi="Calibri" w:cs="Calibri"/>
          <w:sz w:val="28"/>
          <w:szCs w:val="28"/>
        </w:rPr>
        <w:t>firmy podające się za operatorów programu „Czyste Powietrze”</w:t>
      </w:r>
    </w:p>
    <w:p w14:paraId="6D5FBBA8" w14:textId="5CF8924E" w:rsidR="00F40B35" w:rsidRDefault="00F40B35" w:rsidP="00F40B35">
      <w:pPr>
        <w:jc w:val="both"/>
        <w:rPr>
          <w:rFonts w:ascii="Calibri" w:hAnsi="Calibri" w:cs="Calibri"/>
          <w:b/>
          <w:bCs/>
        </w:rPr>
      </w:pPr>
      <w:r w:rsidRPr="00F40B35">
        <w:rPr>
          <w:rFonts w:ascii="Calibri" w:hAnsi="Calibri" w:cs="Calibri"/>
          <w:b/>
          <w:bCs/>
        </w:rPr>
        <w:t xml:space="preserve">Uważaj na firmy, które zapraszają Cię na spotkanie i </w:t>
      </w:r>
      <w:r w:rsidR="00BF19EB">
        <w:rPr>
          <w:rFonts w:ascii="Calibri" w:hAnsi="Calibri" w:cs="Calibri"/>
          <w:b/>
          <w:bCs/>
        </w:rPr>
        <w:t>nakłaniają</w:t>
      </w:r>
      <w:r w:rsidRPr="00F40B35">
        <w:rPr>
          <w:rFonts w:ascii="Calibri" w:hAnsi="Calibri" w:cs="Calibri"/>
          <w:b/>
          <w:bCs/>
        </w:rPr>
        <w:t xml:space="preserve"> do współpracy, powołując się na partnerstwo w programie, a często </w:t>
      </w:r>
      <w:r>
        <w:rPr>
          <w:rFonts w:ascii="Calibri" w:hAnsi="Calibri" w:cs="Calibri"/>
          <w:b/>
          <w:bCs/>
        </w:rPr>
        <w:t xml:space="preserve">też </w:t>
      </w:r>
      <w:r w:rsidRPr="00F40B35">
        <w:rPr>
          <w:rFonts w:ascii="Calibri" w:hAnsi="Calibri" w:cs="Calibri"/>
          <w:b/>
          <w:bCs/>
        </w:rPr>
        <w:t>bezprawnie posługują</w:t>
      </w:r>
      <w:r>
        <w:rPr>
          <w:rFonts w:ascii="Calibri" w:hAnsi="Calibri" w:cs="Calibri"/>
          <w:b/>
          <w:bCs/>
        </w:rPr>
        <w:t>c</w:t>
      </w:r>
      <w:r w:rsidRPr="00F40B35">
        <w:rPr>
          <w:rFonts w:ascii="Calibri" w:hAnsi="Calibri" w:cs="Calibri"/>
          <w:b/>
          <w:bCs/>
        </w:rPr>
        <w:t xml:space="preserve"> się</w:t>
      </w:r>
      <w:r>
        <w:rPr>
          <w:rFonts w:ascii="Calibri" w:hAnsi="Calibri" w:cs="Calibri"/>
          <w:b/>
          <w:bCs/>
        </w:rPr>
        <w:t xml:space="preserve"> </w:t>
      </w:r>
      <w:r w:rsidRPr="00F40B35">
        <w:rPr>
          <w:rFonts w:ascii="Calibri" w:hAnsi="Calibri" w:cs="Calibri"/>
          <w:b/>
          <w:bCs/>
        </w:rPr>
        <w:t>znakami graficznymi „Czystego Powietrza” czy instytucji zarządzających programem</w:t>
      </w:r>
      <w:r>
        <w:rPr>
          <w:rFonts w:ascii="Calibri" w:hAnsi="Calibri" w:cs="Calibri"/>
          <w:b/>
          <w:bCs/>
        </w:rPr>
        <w:t>.</w:t>
      </w:r>
      <w:r w:rsidR="00A219AB">
        <w:rPr>
          <w:rFonts w:ascii="Calibri" w:hAnsi="Calibri" w:cs="Calibri"/>
          <w:b/>
          <w:bCs/>
        </w:rPr>
        <w:t xml:space="preserve"> Bądź czujny</w:t>
      </w:r>
      <w:r w:rsidR="00BF19EB">
        <w:rPr>
          <w:rFonts w:ascii="Calibri" w:hAnsi="Calibri" w:cs="Calibri"/>
          <w:b/>
          <w:bCs/>
        </w:rPr>
        <w:t xml:space="preserve">, </w:t>
      </w:r>
      <w:r w:rsidR="00A219AB">
        <w:rPr>
          <w:rFonts w:ascii="Calibri" w:hAnsi="Calibri" w:cs="Calibri"/>
          <w:b/>
          <w:bCs/>
        </w:rPr>
        <w:t>zapytaj o tego wykonawcę w swojej gminie.</w:t>
      </w:r>
      <w:r w:rsidR="00BF19EB">
        <w:rPr>
          <w:rFonts w:ascii="Calibri" w:hAnsi="Calibri" w:cs="Calibri"/>
          <w:b/>
          <w:bCs/>
        </w:rPr>
        <w:t xml:space="preserve"> I niech Cię nie zmyli fakt, że spotkanie </w:t>
      </w:r>
      <w:r w:rsidR="008F1D7C">
        <w:rPr>
          <w:rFonts w:ascii="Calibri" w:hAnsi="Calibri" w:cs="Calibri"/>
          <w:b/>
          <w:bCs/>
        </w:rPr>
        <w:t xml:space="preserve">konsultacyjne </w:t>
      </w:r>
      <w:r w:rsidR="00BF19EB">
        <w:rPr>
          <w:rFonts w:ascii="Calibri" w:hAnsi="Calibri" w:cs="Calibri"/>
          <w:b/>
          <w:bCs/>
        </w:rPr>
        <w:t xml:space="preserve">dla mieszkańców </w:t>
      </w:r>
      <w:r w:rsidR="008F1D7C">
        <w:rPr>
          <w:rFonts w:ascii="Calibri" w:hAnsi="Calibri" w:cs="Calibri"/>
          <w:b/>
          <w:bCs/>
        </w:rPr>
        <w:t>jest</w:t>
      </w:r>
      <w:r w:rsidR="00BF19EB">
        <w:rPr>
          <w:rFonts w:ascii="Calibri" w:hAnsi="Calibri" w:cs="Calibri"/>
          <w:b/>
          <w:bCs/>
        </w:rPr>
        <w:t xml:space="preserve"> organizowane w wynajętej sali gminy czy urzędu.</w:t>
      </w:r>
    </w:p>
    <w:p w14:paraId="5D44B9AA" w14:textId="325916A8" w:rsidR="00A219AB" w:rsidRDefault="00A219AB" w:rsidP="00F40B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Przypominamy, że ogólnopolski pogram „Czyste Powietrze” – pod nadzorem Ministerstwa Klimatu i Środowiska – wdrażany jest przez Narodowy Fundusz Ochrony Środowiska i Gospodarki Wodnej, we współpracy z szesnastoma wojewódzkimi funduszami ochrony środowiska i gospodarki wodnej, gminami w całej Polsce (mamy ponad 2 tys. zaangażowanych JST) oraz wybranymi bankami. Wszystkie te instytucje – w tym listę gmin prowadzących punkty konsultacyjno-informacyjne „Czystego Powietrza” i banków oferujących Kredyt Czyste Powietrze – znajdziesz na oficjalnej stronie programu: </w:t>
      </w:r>
      <w:r w:rsidRPr="00BF19EB">
        <w:rPr>
          <w:rStyle w:val="Hipercze"/>
          <w:rFonts w:ascii="Calibri" w:hAnsi="Calibri" w:cs="Calibri"/>
        </w:rPr>
        <w:t>czystepowietrze.gov.pl</w:t>
      </w:r>
      <w:r>
        <w:rPr>
          <w:rFonts w:ascii="Calibri" w:hAnsi="Calibri" w:cs="Calibri"/>
        </w:rPr>
        <w:t>.</w:t>
      </w:r>
      <w:r w:rsidR="0074067F">
        <w:rPr>
          <w:rFonts w:ascii="Calibri" w:hAnsi="Calibri" w:cs="Calibri"/>
        </w:rPr>
        <w:t xml:space="preserve"> Nie promujemy w naszym programie konkretnych urządzeń i materiałów, ani firm wykonawczych czy instalacyjnych, dlatego sprawdzaj z kim współpracujesz i co wybierasz, bo robisz to na własne ryzyko.</w:t>
      </w:r>
    </w:p>
    <w:p w14:paraId="3A7F0678" w14:textId="77777777" w:rsidR="00A219AB" w:rsidRPr="00A219AB" w:rsidRDefault="00A219AB" w:rsidP="00A219AB">
      <w:pPr>
        <w:jc w:val="both"/>
        <w:rPr>
          <w:rFonts w:ascii="Calibri" w:hAnsi="Calibri" w:cs="Calibri"/>
          <w:b/>
          <w:bCs/>
        </w:rPr>
      </w:pPr>
      <w:r w:rsidRPr="00A219AB">
        <w:rPr>
          <w:rFonts w:ascii="Calibri" w:hAnsi="Calibri" w:cs="Calibri"/>
          <w:b/>
          <w:bCs/>
        </w:rPr>
        <w:t>Kto jest operatorem programu „Czyste Powietrze”?</w:t>
      </w:r>
    </w:p>
    <w:p w14:paraId="1A85E1C5" w14:textId="592E9FF6" w:rsidR="00BF19EB" w:rsidRDefault="00A219AB" w:rsidP="00F40B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Obecnie trwa </w:t>
      </w:r>
      <w:r w:rsidR="00BF19EB">
        <w:rPr>
          <w:rFonts w:ascii="Calibri" w:hAnsi="Calibri" w:cs="Calibri"/>
        </w:rPr>
        <w:t xml:space="preserve">też </w:t>
      </w:r>
      <w:r>
        <w:rPr>
          <w:rFonts w:ascii="Calibri" w:hAnsi="Calibri" w:cs="Calibri"/>
        </w:rPr>
        <w:t>pilotaż operatorów programu „Czyste Powietrze”, którzy są uprawnieni na podstawie stosownych umów lub porozumień do wspierania naszych beneficjentów</w:t>
      </w:r>
      <w:r w:rsidR="00BF19EB">
        <w:rPr>
          <w:rFonts w:ascii="Calibri" w:hAnsi="Calibri" w:cs="Calibri"/>
        </w:rPr>
        <w:t xml:space="preserve"> w uzyskaniu dotacji, przeprowadzeniu i rozliczeniu przedsięwzięcia</w:t>
      </w:r>
      <w:r>
        <w:rPr>
          <w:rFonts w:ascii="Calibri" w:hAnsi="Calibri" w:cs="Calibri"/>
        </w:rPr>
        <w:t>, ale tylko w dwóch województwach</w:t>
      </w:r>
      <w:r w:rsidR="00BF19EB">
        <w:rPr>
          <w:rFonts w:ascii="Calibri" w:hAnsi="Calibri" w:cs="Calibri"/>
        </w:rPr>
        <w:t>. W pozostałych nie prowadzimy tego typu działań.</w:t>
      </w:r>
    </w:p>
    <w:p w14:paraId="4AF37F11" w14:textId="77777777" w:rsidR="008F1D7C" w:rsidRDefault="00BF19EB" w:rsidP="00F40B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terenie </w:t>
      </w:r>
      <w:r w:rsidRPr="00BF19EB">
        <w:rPr>
          <w:rFonts w:ascii="Calibri" w:hAnsi="Calibri" w:cs="Calibri"/>
          <w:b/>
          <w:bCs/>
        </w:rPr>
        <w:t>Małopolski</w:t>
      </w:r>
      <w:r>
        <w:rPr>
          <w:rFonts w:ascii="Calibri" w:hAnsi="Calibri" w:cs="Calibri"/>
        </w:rPr>
        <w:t xml:space="preserve"> w naszym imieniu działa 5 operatorów prywatnych ze specjalnymi identyfikatorami (więcej pod linkiem: </w:t>
      </w:r>
      <w:hyperlink r:id="rId6" w:history="1">
        <w:r w:rsidRPr="007F5E23">
          <w:rPr>
            <w:rStyle w:val="Hipercze"/>
            <w:rFonts w:ascii="Calibri" w:hAnsi="Calibri" w:cs="Calibri"/>
          </w:rPr>
          <w:t>czystepowietrze.gov.pl/partnerzy/operatorzy/malopolskie</w:t>
        </w:r>
      </w:hyperlink>
      <w:r>
        <w:rPr>
          <w:rFonts w:ascii="Calibri" w:hAnsi="Calibri" w:cs="Calibri"/>
        </w:rPr>
        <w:t xml:space="preserve">) </w:t>
      </w:r>
      <w:r w:rsidR="0074067F">
        <w:rPr>
          <w:rFonts w:ascii="Calibri" w:hAnsi="Calibri" w:cs="Calibri"/>
        </w:rPr>
        <w:t xml:space="preserve">oraz </w:t>
      </w:r>
      <w:r>
        <w:rPr>
          <w:rFonts w:ascii="Calibri" w:hAnsi="Calibri" w:cs="Calibri"/>
        </w:rPr>
        <w:t xml:space="preserve">23 gminnych, z kolei w województwie </w:t>
      </w:r>
      <w:r w:rsidRPr="0074067F">
        <w:rPr>
          <w:rFonts w:ascii="Calibri" w:hAnsi="Calibri" w:cs="Calibri"/>
          <w:b/>
          <w:bCs/>
        </w:rPr>
        <w:t xml:space="preserve">świętokrzyskim </w:t>
      </w:r>
      <w:r>
        <w:rPr>
          <w:rFonts w:ascii="Calibri" w:hAnsi="Calibri" w:cs="Calibri"/>
        </w:rPr>
        <w:t xml:space="preserve">mamy </w:t>
      </w:r>
      <w:r w:rsidRPr="00BF19EB">
        <w:rPr>
          <w:rFonts w:ascii="Calibri" w:hAnsi="Calibri" w:cs="Calibri"/>
        </w:rPr>
        <w:t>28 gminnych operatorów</w:t>
      </w:r>
      <w:r w:rsidR="0074067F">
        <w:rPr>
          <w:rFonts w:ascii="Calibri" w:hAnsi="Calibri" w:cs="Calibri"/>
        </w:rPr>
        <w:t xml:space="preserve"> (</w:t>
      </w:r>
      <w:hyperlink r:id="rId7" w:history="1">
        <w:r w:rsidR="0074067F" w:rsidRPr="007F5E23">
          <w:rPr>
            <w:rStyle w:val="Hipercze"/>
            <w:rFonts w:ascii="Calibri" w:hAnsi="Calibri" w:cs="Calibri"/>
          </w:rPr>
          <w:t>czystepowietrze.gov.pl/partnerzy/operatorzy</w:t>
        </w:r>
      </w:hyperlink>
      <w:r w:rsidR="0074067F">
        <w:rPr>
          <w:rFonts w:ascii="Calibri" w:hAnsi="Calibri" w:cs="Calibri"/>
        </w:rPr>
        <w:t xml:space="preserve">). </w:t>
      </w:r>
    </w:p>
    <w:p w14:paraId="5CE9D497" w14:textId="461912D0" w:rsidR="00A219AB" w:rsidRDefault="00BF19EB" w:rsidP="00F40B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żadnym innym województwie nie prowadzimy programu operatorskiego, dlatego bądź uważny, gdy ktoś puka do Twoich drzwi i wspierając się znakiem graficznym programu, czy nazywając się operatorem lub partnerem „Czystego Powietrza” namawia do współpracy przy uzyskaniu dotacji na wymianę kopciucha i termomodernizację Twojego domu.</w:t>
      </w:r>
      <w:r w:rsidR="0074067F">
        <w:rPr>
          <w:rFonts w:ascii="Calibri" w:hAnsi="Calibri" w:cs="Calibri"/>
        </w:rPr>
        <w:t xml:space="preserve"> Są to nieuczciwe praktyki, wykorzystujące Twoją niewiedzę i mogące skończyć się konsekwencjami finansowymi (np. będziesz musiał oddać zaliczki, które w Twoim imieniu i za Twoją zgodą pobierze nieuczciwy wykonawca).</w:t>
      </w:r>
    </w:p>
    <w:p w14:paraId="7C21EF38" w14:textId="77777777" w:rsidR="0074067F" w:rsidRPr="00092EC6" w:rsidRDefault="0074067F" w:rsidP="0074067F">
      <w:pPr>
        <w:jc w:val="both"/>
        <w:rPr>
          <w:rFonts w:ascii="Calibri" w:hAnsi="Calibri" w:cs="Calibri"/>
          <w:b/>
          <w:bCs/>
        </w:rPr>
      </w:pPr>
      <w:r w:rsidRPr="0074067F">
        <w:rPr>
          <w:rFonts w:ascii="Calibri" w:hAnsi="Calibri" w:cs="Calibri"/>
          <w:b/>
          <w:bCs/>
        </w:rPr>
        <w:t>Niebawem operatorzy w całej Polsce</w:t>
      </w:r>
    </w:p>
    <w:p w14:paraId="320505C4" w14:textId="788912CD" w:rsidR="00937B69" w:rsidRDefault="0074067F" w:rsidP="00F40B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 okazji informujemy, że na bazie doświadczeń z dwóch wspomnianych pilotaży, pracujemy nad ogólnopolskim programem operatorów „Czyste Powietrze”, którzy będą w zasięgu ręki naszych wnioskodawców w każdym województwie. Takie rozwiązanie planujemy na 2025 r., o jego szczegółach będziemy informowali m.in. na stronie programu: </w:t>
      </w:r>
      <w:r w:rsidRPr="00BF19EB">
        <w:rPr>
          <w:rStyle w:val="Hipercze"/>
          <w:rFonts w:ascii="Calibri" w:hAnsi="Calibri" w:cs="Calibri"/>
        </w:rPr>
        <w:t>czystepowietrze.gov.pl</w:t>
      </w:r>
      <w:r>
        <w:rPr>
          <w:rFonts w:ascii="Calibri" w:hAnsi="Calibri" w:cs="Calibri"/>
        </w:rPr>
        <w:t>. Tymczasem uważaj, sprawdzaj i nie daj się naciągnąć nieuczciwym firmom.</w:t>
      </w:r>
    </w:p>
    <w:sectPr w:rsidR="0093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480B" w14:textId="77777777" w:rsidR="004C6DBF" w:rsidRDefault="004C6DBF" w:rsidP="003A049E">
      <w:pPr>
        <w:spacing w:after="0" w:line="240" w:lineRule="auto"/>
      </w:pPr>
      <w:r>
        <w:separator/>
      </w:r>
    </w:p>
  </w:endnote>
  <w:endnote w:type="continuationSeparator" w:id="0">
    <w:p w14:paraId="7E6C72AF" w14:textId="77777777" w:rsidR="004C6DBF" w:rsidRDefault="004C6DBF" w:rsidP="003A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D3AA" w14:textId="77777777" w:rsidR="004C6DBF" w:rsidRDefault="004C6DBF" w:rsidP="003A049E">
      <w:pPr>
        <w:spacing w:after="0" w:line="240" w:lineRule="auto"/>
      </w:pPr>
      <w:r>
        <w:separator/>
      </w:r>
    </w:p>
  </w:footnote>
  <w:footnote w:type="continuationSeparator" w:id="0">
    <w:p w14:paraId="7D169AC0" w14:textId="77777777" w:rsidR="004C6DBF" w:rsidRDefault="004C6DBF" w:rsidP="003A0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4"/>
    <w:rsid w:val="000626E0"/>
    <w:rsid w:val="00092EC6"/>
    <w:rsid w:val="00340B6D"/>
    <w:rsid w:val="00390433"/>
    <w:rsid w:val="0039266B"/>
    <w:rsid w:val="003A049E"/>
    <w:rsid w:val="004C6DBF"/>
    <w:rsid w:val="00656373"/>
    <w:rsid w:val="0074067F"/>
    <w:rsid w:val="008F1D7C"/>
    <w:rsid w:val="00937B69"/>
    <w:rsid w:val="0097125B"/>
    <w:rsid w:val="009F1739"/>
    <w:rsid w:val="00A219AB"/>
    <w:rsid w:val="00A33EAB"/>
    <w:rsid w:val="00A71674"/>
    <w:rsid w:val="00B30E88"/>
    <w:rsid w:val="00BD1617"/>
    <w:rsid w:val="00BF19EB"/>
    <w:rsid w:val="00D419E1"/>
    <w:rsid w:val="00F338FE"/>
    <w:rsid w:val="00F40B35"/>
    <w:rsid w:val="00F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652"/>
  <w15:chartTrackingRefBased/>
  <w15:docId w15:val="{8D598F5A-8DF8-4F1B-93D4-23906A4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1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1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1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1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1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1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1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1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1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16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16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16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16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16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16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1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1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16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16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16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1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16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167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4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4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9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ystepowietrze.gov.pl/partnerzy/operator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ystepowietrze.gov.pl/partnerzy/operatorzy/malopol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Bogdańska Katarzyna</cp:lastModifiedBy>
  <cp:revision>2</cp:revision>
  <dcterms:created xsi:type="dcterms:W3CDTF">2024-10-15T08:27:00Z</dcterms:created>
  <dcterms:modified xsi:type="dcterms:W3CDTF">2024-10-15T08:27:00Z</dcterms:modified>
</cp:coreProperties>
</file>